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9E81E" w14:textId="77777777" w:rsidR="007E7D12" w:rsidRPr="00F52F3E" w:rsidRDefault="00BA1B9E">
      <w:pPr>
        <w:pStyle w:val="1"/>
        <w:keepNext w:val="0"/>
        <w:keepLines w:val="0"/>
        <w:spacing w:before="0" w:line="630" w:lineRule="atLeast"/>
        <w:rPr>
          <w:color w:val="FF0000"/>
          <w:sz w:val="28"/>
          <w:szCs w:val="28"/>
        </w:rPr>
      </w:pPr>
      <w:r>
        <w:rPr>
          <w:rFonts w:ascii="Arial" w:eastAsia="sans-serif" w:hAnsi="Arial" w:cs="Arial"/>
          <w:color w:val="48495E"/>
          <w:sz w:val="28"/>
          <w:szCs w:val="28"/>
          <w:shd w:val="clear" w:color="auto" w:fill="FFFFFF"/>
        </w:rPr>
        <w:t xml:space="preserve">Политика в отношении обработки персональных данных (политика конфиденциальности) сайта </w:t>
      </w:r>
      <w:hyperlink r:id="rId5" w:history="1">
        <w:r>
          <w:rPr>
            <w:rStyle w:val="a4"/>
            <w:color w:val="FF0000"/>
            <w:sz w:val="28"/>
            <w:szCs w:val="28"/>
          </w:rPr>
          <w:t>https://dde</w:t>
        </w:r>
        <w:r>
          <w:rPr>
            <w:rStyle w:val="a4"/>
            <w:color w:val="FF0000"/>
            <w:sz w:val="28"/>
            <w:szCs w:val="28"/>
          </w:rPr>
          <w:t>-</w:t>
        </w:r>
        <w:r>
          <w:rPr>
            <w:rStyle w:val="a4"/>
            <w:color w:val="FF0000"/>
            <w:sz w:val="28"/>
            <w:szCs w:val="28"/>
            <w:lang w:val="en-US"/>
          </w:rPr>
          <w:t>um</w:t>
        </w:r>
        <w:r>
          <w:rPr>
            <w:rStyle w:val="a4"/>
            <w:color w:val="FF0000"/>
            <w:sz w:val="28"/>
            <w:szCs w:val="28"/>
          </w:rPr>
          <w:t>.</w:t>
        </w:r>
      </w:hyperlink>
      <w:r>
        <w:rPr>
          <w:color w:val="FF0000"/>
          <w:sz w:val="28"/>
          <w:szCs w:val="28"/>
          <w:lang w:val="en-US"/>
        </w:rPr>
        <w:t>com</w:t>
      </w:r>
    </w:p>
    <w:p w14:paraId="4C0C7AF5" w14:textId="77777777" w:rsidR="007E7D12" w:rsidRDefault="007E7D12"/>
    <w:p w14:paraId="332E200A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1. Общие положения</w:t>
      </w:r>
    </w:p>
    <w:p w14:paraId="388ACF88" w14:textId="7306C198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1.1. Настоящая Политика в отношении обработки персональных данных (далее — «Политика»)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разработана во исполнение требований пункта 2 части 1 статьи 18.1 Федерального закона от 27.07.2006 № 152-ФЗ «О персональных данных» (далее — «Закон № 152-ФЗ») и определяет порядок обработки персональных данных и меры по обеспечению их безопасности, примен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яемые Обществом с ограниченной ответственностью «</w:t>
      </w:r>
      <w:r w:rsidR="00F52F3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»</w:t>
      </w:r>
      <w:r>
        <w:rPr>
          <w:rFonts w:ascii="Arial" w:eastAsia="sans-serif" w:hAnsi="Arial" w:cs="Arial"/>
          <w:color w:val="1B1B1B"/>
          <w:shd w:val="clear" w:color="auto" w:fill="FFFFFF"/>
        </w:rPr>
        <w:t xml:space="preserve">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(ООО «</w:t>
      </w:r>
      <w:r w:rsidR="00F52F3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», ИНН </w:t>
      </w:r>
      <w:r w:rsidR="00F52F3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7811742366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, ОГРН </w:t>
      </w:r>
      <w:r w:rsidR="00F52F3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1197847247663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) (далее — «Оператор»).</w:t>
      </w:r>
    </w:p>
    <w:p w14:paraId="21F14230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1.2. Оператор ставит обеспечение прав и свобод человека и гражданина при обработке его персональных данных, в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том числе защиты прав на неприкосновенность частной жизни, личную и семейную тайну, одной из важнейших своих задач и соблюдает принципы и условия обработки персональных данных, установленные статьями 5–10 Закона № 152-ФЗ.</w:t>
      </w:r>
    </w:p>
    <w:p w14:paraId="3ADB44F0" w14:textId="1A6B7842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1.3. Действие настоящей Политики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распространяется на все персональные данные субъектов, обрабатываемые Оператором с использованием средств автоматизации и без использования таких средств, в том числе на данные, получаемые при использовании сайта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r w:rsidRPr="00F52F3E">
        <w:rPr>
          <w:rFonts w:ascii="Arial" w:eastAsia="sans-serif" w:hAnsi="Arial" w:cs="Arial"/>
          <w:b/>
          <w:bCs/>
          <w:color w:val="48495E"/>
          <w:sz w:val="28"/>
          <w:szCs w:val="28"/>
          <w:shd w:val="clear" w:color="auto" w:fill="FFFFFF"/>
          <w:lang w:val="ru-RU"/>
        </w:rPr>
        <w:t xml:space="preserve"> </w:t>
      </w:r>
      <w:hyperlink r:id="rId6" w:history="1">
        <w:r w:rsidR="00154437">
          <w:rPr>
            <w:rStyle w:val="a4"/>
            <w:color w:val="FF0000"/>
            <w:sz w:val="28"/>
            <w:szCs w:val="28"/>
          </w:rPr>
          <w:t>https</w:t>
        </w:r>
        <w:r w:rsidR="00154437" w:rsidRPr="00154437">
          <w:rPr>
            <w:rStyle w:val="a4"/>
            <w:color w:val="FF0000"/>
            <w:sz w:val="28"/>
            <w:szCs w:val="28"/>
            <w:lang w:val="ru-RU"/>
          </w:rPr>
          <w:t>://</w:t>
        </w:r>
        <w:r w:rsidR="00154437">
          <w:rPr>
            <w:rStyle w:val="a4"/>
            <w:color w:val="FF0000"/>
            <w:sz w:val="28"/>
            <w:szCs w:val="28"/>
          </w:rPr>
          <w:t>dde</w:t>
        </w:r>
        <w:r w:rsidR="00154437">
          <w:rPr>
            <w:rStyle w:val="a4"/>
            <w:color w:val="FF0000"/>
            <w:sz w:val="28"/>
            <w:szCs w:val="28"/>
            <w:lang w:val="ru-RU"/>
          </w:rPr>
          <w:t>-</w:t>
        </w:r>
        <w:r w:rsidR="00154437">
          <w:rPr>
            <w:rStyle w:val="a4"/>
            <w:color w:val="FF0000"/>
            <w:sz w:val="28"/>
            <w:szCs w:val="28"/>
          </w:rPr>
          <w:t>um</w:t>
        </w:r>
        <w:r w:rsidR="00154437" w:rsidRPr="00154437">
          <w:rPr>
            <w:rStyle w:val="a4"/>
            <w:color w:val="FF0000"/>
            <w:sz w:val="28"/>
            <w:szCs w:val="28"/>
            <w:lang w:val="ru-RU"/>
          </w:rPr>
          <w:t>.</w:t>
        </w:r>
      </w:hyperlink>
      <w:r w:rsidR="00154437">
        <w:rPr>
          <w:color w:val="FF0000"/>
          <w:sz w:val="28"/>
          <w:szCs w:val="28"/>
        </w:rPr>
        <w:t>com</w:t>
      </w:r>
      <w:r w:rsidRPr="00F52F3E">
        <w:rPr>
          <w:color w:val="FF0000"/>
          <w:sz w:val="28"/>
          <w:szCs w:val="28"/>
          <w:lang w:val="ru-RU"/>
        </w:rPr>
        <w:t>,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включая все его домены, поддомены, страницы, содержимое и сервисы (далее — «Сайт»).</w:t>
      </w:r>
    </w:p>
    <w:p w14:paraId="1622A77C" w14:textId="77777777" w:rsidR="007E7D12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1.4. Настоящая Политика является общедоступной и подлежит размещению на Сайте. Оператор обеспечивает неограниченный доступ к настоящей Политике в соответствии с ч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астью </w:t>
      </w:r>
      <w:r>
        <w:rPr>
          <w:rFonts w:ascii="Arial" w:eastAsia="sans-serif" w:hAnsi="Arial" w:cs="Arial"/>
          <w:color w:val="1B1B1B"/>
          <w:shd w:val="clear" w:color="auto" w:fill="FFFFFF"/>
        </w:rPr>
        <w:t>2 статьи 18.1 Закона № 152-ФЗ.</w:t>
      </w:r>
    </w:p>
    <w:p w14:paraId="44AD782D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1.5. Предоставление персональных данных Оператору осуществляется субъектом добровольно. Если субъект персональных данных не желает предоставлять свои персональные данные, ему следует воздержаться от заполнения форм и со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вершения иных действий на Сайте, предполагающих их предоставление. Последствием непредоставления данных может являться невозможность обработки обращения, заявки или оказания соответствующей услуги.</w:t>
      </w:r>
    </w:p>
    <w:p w14:paraId="7E9849F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1.6. Оператор не проверяет достоверность предоставляемых п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ерсональных данных и исходит из того, что субъект предоставляет достоверные и достаточные данные и поддерживает их в актуальном состоянии. Ответственность за достоверность предоставленных данных несёт субъект персональных данных.</w:t>
      </w:r>
    </w:p>
    <w:p w14:paraId="4AD3A8E2" w14:textId="70E917A1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1.7. Ответственным за орга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низацию обработки персональн</w:t>
      </w:r>
      <w:r w:rsidR="00380C15">
        <w:rPr>
          <w:rFonts w:ascii="Arial" w:eastAsia="sans-serif" w:hAnsi="Arial" w:cs="Arial"/>
          <w:color w:val="1B1B1B"/>
          <w:shd w:val="clear" w:color="auto" w:fill="FFFFFF"/>
          <w:lang w:val="ru-RU"/>
        </w:rPr>
        <w:t>ых данных у Оператора является Генеральный ди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ректор </w:t>
      </w:r>
      <w:r w:rsidR="00380C15" w:rsidRPr="00380C15">
        <w:rPr>
          <w:rFonts w:ascii="Arial" w:eastAsia="sans-serif" w:hAnsi="Arial" w:cs="Arial"/>
          <w:color w:val="1B1B1B"/>
          <w:shd w:val="clear" w:color="auto" w:fill="FFFFFF"/>
          <w:lang w:val="ru-RU"/>
        </w:rPr>
        <w:t>Лебедев Владимир Валериевич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198FE51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2. Термины и определения</w:t>
      </w:r>
    </w:p>
    <w:p w14:paraId="6408CB0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2.1. Персональные данные — любая информация, относящаяся к прямо или косвенно определённому или определяемому физическому лицу (субъекту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персональных данных).</w:t>
      </w:r>
    </w:p>
    <w:p w14:paraId="6869F5ED" w14:textId="58B99B11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2.2. Оператор — ООО «</w:t>
      </w:r>
      <w:r w:rsidR="004A48E9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», самостоятельно или совместно с другими лицами организующее и (или) осуществляющее обработку персональных данных, а также определяющее цели, состав и действия (операции), совершаемые с персональными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данными.</w:t>
      </w:r>
    </w:p>
    <w:p w14:paraId="7C9A648D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2.3.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их использования, включая сбор, запись, систематизацию, накопление, хранение, уточнени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е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lastRenderedPageBreak/>
        <w:t>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793791A8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2.4. Предоставление персональных данных — действия, направленные на раскрытие персональных данн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ых определённому лицу или определённому кругу лиц. Распространение персональных данных — действия, направленные на раскрытие персональных данных неопределённому кругу лиц.</w:t>
      </w:r>
    </w:p>
    <w:p w14:paraId="0EA5868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2.5. Блокирование — временное прекращение обработки (кроме случаев, когда обработка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необходима для уточнения данных). Уничтожение — действия, в результате которых становится невозможным восстановить содержание персональных данных и (или) в результате которых уничтожаются материальные носители. Обезличивание — действия, в результате которы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х становится невозможным без использования дополнительной информации определить принадлежность персональных данных конкретному субъекту.</w:t>
      </w:r>
    </w:p>
    <w:p w14:paraId="02CCFE5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2.6. Субъект персональных данных (также «Пользователь», «Посетитель», «Вы») — физическое лицо, к которому относятся соо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тветствующие персональные данные.</w:t>
      </w:r>
    </w:p>
    <w:p w14:paraId="750A03BE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2.7. Иные термины используются в значениях, установленных Законом № 152-ФЗ.</w:t>
      </w:r>
    </w:p>
    <w:p w14:paraId="0AF796F8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3. Категории субъектов и состав обрабатываемых персональных данных</w:t>
      </w:r>
    </w:p>
    <w:p w14:paraId="2BD28A7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3.1. Оператор обрабатывает персональные данные следующих категорий субъектов: п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ользователи (посетители) Сайта; лица, направившие обращение, заявку или запрос через Сайт либо по указанным на Сайте контактам; клиенты и контрагенты Оператора, а также представители контрагентов; соискатели.</w:t>
      </w:r>
    </w:p>
    <w:p w14:paraId="713F6CF6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3.2. Через формы Сайта и указанные на нём канал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ы связи Оператор обрабатывает персональные данные в объёме, который субъект предоставляет самостоятельно, в том числе: фамилия, имя, отчество; номер телефона; адрес электронной почты; наименование организации (для представителей юридических лиц); содержани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е обращения и иные сведения, которые субъект добровольно указывает в тексте обращения или заявки.</w:t>
      </w:r>
    </w:p>
    <w:p w14:paraId="01FAA4E2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3.3. При заключении и исполнении договоров Оператор может дополнительно обрабатывать: паспортные данные, ИНН, СНИЛС, банковские реквизиты, адрес, должность.</w:t>
      </w:r>
    </w:p>
    <w:p w14:paraId="108A007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3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.4. При посещении Сайта автоматически обрабатываются технические данные: </w:t>
      </w:r>
      <w:r>
        <w:rPr>
          <w:rFonts w:ascii="Arial" w:eastAsia="sans-serif" w:hAnsi="Arial" w:cs="Arial"/>
          <w:color w:val="1B1B1B"/>
          <w:shd w:val="clear" w:color="auto" w:fill="FFFFFF"/>
        </w:rPr>
        <w:t>IP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-адрес, сведения о браузере и устройстве, файлы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, данные о действиях на Сайте (см. раздел 7 настоящей Политики).</w:t>
      </w:r>
    </w:p>
    <w:p w14:paraId="0E5946B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3.5. Оператор не обрабатывает специальные категории персональн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ых данных (о расовой, национальной принадлежности, политических взглядах, религиозных и философских убеждениях, состоянии здоровья, интимной жизни) и биометрические персональные данные, за исключением случаев, прямо предусмотренных законодательством. Опера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тор не использует фото- и видеоизображения в целях биометрической аутентификации.</w:t>
      </w:r>
    </w:p>
    <w:p w14:paraId="52C2B28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4. Цели обработки персональных данных</w:t>
      </w:r>
    </w:p>
    <w:p w14:paraId="6EF57C3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4.1. Оператор обрабатывает персональные данные в следующих целях:</w:t>
      </w:r>
    </w:p>
    <w:p w14:paraId="13D3894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4.1.1. рассмотрение и обработка обращений, заявок, запросов и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сообщений, поступивших через Сайт или по указанным контактам, а также предоставление ответов на них;</w:t>
      </w:r>
    </w:p>
    <w:p w14:paraId="5F6D94FA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4.1.2. установление и поддержание связи с субъектом, направление ему уведомлений, коммерческих предложений и информации об услугах Оператора по запросу суб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ъекта;</w:t>
      </w:r>
    </w:p>
    <w:p w14:paraId="3CDC458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4.1.3. подготовка, заключение, исполнение и прекращение договоров, стороной (выгодоприобретателем, поручителем) которых является субъект;</w:t>
      </w:r>
    </w:p>
    <w:p w14:paraId="5850412E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lastRenderedPageBreak/>
        <w:t>4.1.4. исполнение требований законодательства Российской Федерации, в том числе налогового, бухгалтерского и ар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хивного;</w:t>
      </w:r>
    </w:p>
    <w:p w14:paraId="15AD701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4.1.5. обеспечение работоспособности, безопасности и улучшение Сайта, анализ посещаемости с использованием файлов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и сервисов веб-аналитики;</w:t>
      </w:r>
    </w:p>
    <w:p w14:paraId="7C7B44B6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4.1.6. рассмотрение откликов на вакансии и подбор персонала — включить только при наличии раздела ва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кансий.</w:t>
      </w:r>
    </w:p>
    <w:p w14:paraId="755B27D6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4.2. Обработка персональных данных ограничивается достижением конкретных, заранее определённых и законных целей. Не допускается обработка, несовместимая с целями сбора персональных данных, а также обработка данных, избыточных по отношению к заявлен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ным целям.</w:t>
      </w:r>
    </w:p>
    <w:p w14:paraId="20785D9E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5. Правовые основания обработки персональных данных</w:t>
      </w:r>
    </w:p>
    <w:p w14:paraId="717B459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5.1. Правовыми основаниями обработки персональных данных являются:</w:t>
      </w:r>
    </w:p>
    <w:p w14:paraId="79545B86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5.1.1. Закон № 152-ФЗ и иные нормативные правовые акты, регулирующие отношения в области обработки персональных данных;</w:t>
      </w:r>
    </w:p>
    <w:p w14:paraId="0CE3600A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5.1.2.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Гражданский кодекс Российской Федерации, Налоговый кодекс Российской Федерации, Федеральный закон от 08.02.1998 № 14-ФЗ «Об обществах с ограниченной ответственностью», иные федеральные законы;</w:t>
      </w:r>
    </w:p>
    <w:p w14:paraId="7D26D177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5.1.3. договоры, заключаемые между Оператором и субъектом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персональных данных, а также действия по заключению договора по инициативе субъекта (пункт 5 части 1 статьи 6 Закона № 152-ФЗ);</w:t>
      </w:r>
    </w:p>
    <w:p w14:paraId="617FC05D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5.1.4. согласие субъекта на обработку его персональных данных (пункт 1 части 1 статьи 6, статья 9 Закона № 152-ФЗ) — в случаях,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когда обработка осуществляется на основании согласия;</w:t>
      </w:r>
    </w:p>
    <w:p w14:paraId="6E3C221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5.1.5. Устав Оператора и иные локальные акты Оператора.</w:t>
      </w:r>
    </w:p>
    <w:p w14:paraId="4CC06D08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5.2. Согласие на обработку персональных данных предоставляется субъектом свободно, своей волей и в своём интересе, является конкретным, предметным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, информированным, сознательным и однозначным. Согласие оформляется в форме, установленной законодательством; согласие на обработку персональных данных оформляется отдельно от иных документов, подписываемых субъектом.</w:t>
      </w:r>
    </w:p>
    <w:p w14:paraId="77DD696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5.3. Бездействие субъекта персональных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данных не может рассматриваться как согласие на обработку его персональных данных.</w:t>
      </w:r>
    </w:p>
    <w:p w14:paraId="6E785567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6. Порядок и условия обработки. Сроки обработки и хранения</w:t>
      </w:r>
    </w:p>
    <w:p w14:paraId="4E5C17F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6.1. Обработка персональных данных осуществляется как с использованием средств автоматизации, так и без их исполь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зования, с соблюдением требований Закона № 152-ФЗ и принятых в соответствии с ним нормативных правовых актов.</w:t>
      </w:r>
    </w:p>
    <w:p w14:paraId="14E91692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6.2. Оператор осуществляет сбор, запись, систематизацию, накопление, хранение, уточнение (обновление, изменение), извлечение, использование, перед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ачу (предоставление, доступ), обезличивание, блокирование, удаление и уничтожение персональных данных.</w:t>
      </w:r>
    </w:p>
    <w:p w14:paraId="365EEE3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6.3. Хранение персональных данных осуществляется в форме, позволяющей определить субъекта, не дольше, чем этого требуют цели обработки, если срок хранени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я не установлен федеральным законом или договором. Оператор обрабатывает данные:</w:t>
      </w:r>
    </w:p>
    <w:p w14:paraId="242BDD58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lastRenderedPageBreak/>
        <w:t>— по обращениям и заявкам, поступившим через Сайт, — до достижения цели обработки, но не более 3 (трех) лет с момента последнего взаимодействия, если иное не установлено закон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ом;</w:t>
      </w:r>
    </w:p>
    <w:p w14:paraId="1393CD9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— в рамках договорных отношений — в течение срока действия договора и 5 (пяти) лет после его прекращения, если больший срок не установлен законодательством (в том числе о бухгалтерском учёте и архивном деле);</w:t>
      </w:r>
    </w:p>
    <w:p w14:paraId="5E0E0437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— во всех случаях — до отзыва субъектом сог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ласия на обработку персональных данных или до получения требования о прекращении обработки, если обработка осуществлялась на основании согласия и отсутствуют иные законные основания её продолжения.</w:t>
      </w:r>
    </w:p>
    <w:p w14:paraId="2CEAA74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6.4. По достижении целей обработки, а равно при отзыве сог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ласия или получении требования о прекращении обработки (при отсутствии иных законных оснований) персональные данные подлежат уничтожению или обезличиванию в сроки, установленные Законом № 152-ФЗ. Уничтожение осуществляется лицом, ответственным за организац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ию обработки персональных данных, с фиксацией факта уничтожения.</w:t>
      </w:r>
    </w:p>
    <w:p w14:paraId="2E91B75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 xml:space="preserve">7. Файлы </w:t>
      </w:r>
      <w:r>
        <w:rPr>
          <w:rFonts w:ascii="Arial" w:eastAsia="sans-serif" w:hAnsi="Arial" w:cs="Arial"/>
          <w:b/>
          <w:bCs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 xml:space="preserve"> и сервисы веб-аналитики</w:t>
      </w:r>
    </w:p>
    <w:p w14:paraId="123F86E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7.1. Сайт использует файлы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— небольшие текстовые файлы, сохраняемые в браузере Пользователя, — для обеспечения работоспособности Сайта, сохранен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ия пользовательских настроек, а также для сбора обезличенной статистики посещений.</w:t>
      </w:r>
    </w:p>
    <w:p w14:paraId="73696D3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7.2. Для анализа посещаемости и работы Сайта Оператор использует сервисы веб-аналитики: «</w:t>
      </w:r>
      <w:r w:rsidRPr="00F52F3E">
        <w:rPr>
          <w:rFonts w:ascii="Arial" w:eastAsia="sans-serif" w:hAnsi="Arial" w:cs="Arial"/>
          <w:color w:val="FF0000"/>
          <w:shd w:val="clear" w:color="auto" w:fill="FFFFFF"/>
          <w:lang w:val="ru-RU"/>
        </w:rPr>
        <w:t>Яндекс Метрика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». Указанные сервисы могут обрабатывать обезличенные данные о действия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х Пользователя на Сайте на условиях, определяемых их правообладателями.</w:t>
      </w:r>
    </w:p>
    <w:p w14:paraId="23300098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7.3. Пользователь вправе самостоятельно ограничить или запретить использование файлов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в настройках своего браузера. Отключение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может привести к недоступности отдельных фу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нкций Сайта.</w:t>
      </w:r>
    </w:p>
    <w:p w14:paraId="77AD875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7.4. Продолжая использование Сайта после уведомления об использовании файлов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, Пользователь выражает согласие на их использование в целях, указанных в настоящем разделе.</w:t>
      </w:r>
    </w:p>
    <w:p w14:paraId="10F4724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 xml:space="preserve">8. Передача персональных данных. Локализация. Трансграничная </w:t>
      </w: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передача</w:t>
      </w:r>
    </w:p>
    <w:p w14:paraId="228AA47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8.1. Оператор вправе передавать персональные данные третьим лицам в следующих случаях: при наличии согласия субъекта; если передача необходима для исполнения договора, стороной (выгодоприобретателем, поручителем) которого является субъект; по запр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осам судов, органов дознания и следствия, иных уполномоченных государственных органов — по основаниям и в порядке, установленным законодательством Российской Федерации.</w:t>
      </w:r>
    </w:p>
    <w:p w14:paraId="756C8F8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8.2. При передаче обработки персональных данных третьему лицу (обработчику) на основани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и поручения Оператор заключает с таким лицом договор, содержащий условия, предусмотренные частью 3 статьи 6 Закона № 152-ФЗ. К таким лицам могут относиться: хостинг-провайдер, оператор </w:t>
      </w:r>
      <w:r>
        <w:rPr>
          <w:rFonts w:ascii="Arial" w:eastAsia="sans-serif" w:hAnsi="Arial" w:cs="Arial"/>
          <w:color w:val="1B1B1B"/>
          <w:shd w:val="clear" w:color="auto" w:fill="FFFFFF"/>
        </w:rPr>
        <w:t>CRM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, сервис рассылок, сервис аналитики и т.п.</w:t>
      </w:r>
    </w:p>
    <w:p w14:paraId="412C0FF3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8.3. Оператор осуществляе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т обработку и хранение персональных данных граждан Российской Федерации с использованием баз данных, находящихся на территории Российской Федерации (часть 5 статьи 18 Закона № 152-ФЗ).</w:t>
      </w:r>
    </w:p>
    <w:p w14:paraId="14F12D60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8.4. Оператор не осуществляет трансграничную передачу персональных данн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ых.</w:t>
      </w:r>
    </w:p>
    <w:p w14:paraId="55AA4C6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8.5. Оператор не раскрывает и не распространяет персональные данные неопределённому кругу лиц без согласия субъекта, оформленного в соответствии со статьёй 10.1 Закона № 152-ФЗ.</w:t>
      </w:r>
    </w:p>
    <w:p w14:paraId="717FC8D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lastRenderedPageBreak/>
        <w:t>9. Меры по обеспечению безопасности персональных данных</w:t>
      </w:r>
    </w:p>
    <w:p w14:paraId="74EF23E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9.1. Оператор прин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действий, в том числе: назначает лицо, ответственное за организацию обработки персональных данных; издаёт локальные акты по вопросам обработки и защиты персональных данных; ограничивает доступ к персональным данным; применяет средства защиты информации; ос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уществляет внутренний контроль соответствия обработки требованиям законодательства; ознакамливает работников с требованиями по обработке и защите данных.</w:t>
      </w:r>
    </w:p>
    <w:p w14:paraId="3D605F8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9.2. Доступ к персональным данным предоставляется только работникам Оператора и иным уполномоченным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лицам, которым он необходим для выполнения их обязанностей, при условии соблюдения ими режима конфиденциальности.</w:t>
      </w:r>
    </w:p>
    <w:p w14:paraId="5AD39DD3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9.3. Несмотря на принимаемые меры, Оператор не может гарантировать абсолютную защиту от действий третьих лиц, предпринимающих попытки несанкци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онированного доступа, в том числе путём перехвата данных при их передаче по сети Интернет.</w:t>
      </w:r>
    </w:p>
    <w:p w14:paraId="6C56909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9.4. В случае установления факта неправомерной или случайной передачи персональных данных, повлёкшей нарушение прав субъектов, Оператор уведомляет уполномоченный орг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ан по защите прав субъектов персональных данных (Роскомнадзор) в течение 24 (двадцати четырёх) часов о таком инциденте, а в течение 72 (семидесяти двух) часов — о результатах внутреннего расследования (часть 3.1 статьи 21 Закона № 152-ФЗ).</w:t>
      </w:r>
    </w:p>
    <w:p w14:paraId="0BD80CD0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10. Права субъек</w:t>
      </w: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та персональных данных</w:t>
      </w:r>
    </w:p>
    <w:p w14:paraId="1021B68D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10.1. Субъект персональных данных имеет право: получать информацию, касающуюся обработки его персональных данных; требовать уточнения, блокирования или уничтожения персональных данных, если они являются неполными, устаревшими, неточн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ыми, незаконно полученными или не являются необходимыми для заявленной цели обработки; отозвать согласие на обработку персональных данных; обжаловать действия или бездействие Оператора в Роскомнадзор или в судебном порядке; осуществлять иные права, предусм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отренные Законом № 152-ФЗ.</w:t>
      </w:r>
    </w:p>
    <w:p w14:paraId="22055018" w14:textId="67705B5A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10.2. Для реализации своих прав, а также для получения разъяснений по вопросам обработки персональных данных субъект направляет Оператору запрос по адресу электронной почты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r w:rsidR="00F23AFC"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7" w:history="1">
        <w:r w:rsidR="00F23AFC">
          <w:rPr>
            <w:rStyle w:val="a4"/>
            <w:rFonts w:ascii="Arial" w:cs="Arial"/>
            <w:color w:val="FF0000"/>
            <w:shd w:val="clear" w:color="auto" w:fill="FFFFFF"/>
          </w:rPr>
          <w:t>info</w:t>
        </w:r>
        <w:r w:rsidR="00F23AFC" w:rsidRPr="00EB5ECA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@</w:t>
        </w:r>
        <w:r w:rsidR="00F23AFC">
          <w:rPr>
            <w:rStyle w:val="a4"/>
            <w:rFonts w:ascii="Arial" w:cs="Arial"/>
            <w:color w:val="FF0000"/>
            <w:shd w:val="clear" w:color="auto" w:fill="FFFFFF"/>
          </w:rPr>
          <w:t>dde</w:t>
        </w:r>
        <w:r w:rsidR="00F23AFC"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-</w:t>
        </w:r>
        <w:r w:rsidR="00F23AFC">
          <w:rPr>
            <w:rStyle w:val="a4"/>
            <w:rFonts w:ascii="Arial" w:cs="Arial"/>
            <w:color w:val="FF0000"/>
            <w:shd w:val="clear" w:color="auto" w:fill="FFFFFF"/>
          </w:rPr>
          <w:t>um</w:t>
        </w:r>
        <w:r w:rsidR="00F23AFC" w:rsidRPr="00EB5ECA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.</w:t>
        </w:r>
        <w:r w:rsidR="00F23AFC">
          <w:rPr>
            <w:rStyle w:val="a4"/>
            <w:rFonts w:ascii="Arial" w:cs="Arial"/>
            <w:color w:val="FF0000"/>
            <w:shd w:val="clear" w:color="auto" w:fill="FFFFFF"/>
          </w:rPr>
          <w:t>com</w:t>
        </w:r>
      </w:hyperlink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либо в письменной форме по юридическому адресу Оператора. Запрос должен содержать сведения, позволяющие идентифицировать субъекта, в объёме, предусмотренном частью 3 статьи 14 Закона № 152-ФЗ. Оператор вправе запросить дополнительную информацию для иденти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фикации субъекта.</w:t>
      </w:r>
    </w:p>
    <w:p w14:paraId="5C45060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10.3. Оператор рассматривает обращения и запросы субъектов и предоставляет ответ в сроки, установленные Законом № 152-ФЗ.</w:t>
      </w:r>
    </w:p>
    <w:p w14:paraId="49202772" w14:textId="77777777" w:rsidR="007E7D12" w:rsidRDefault="00BA1B9E">
      <w:pPr>
        <w:jc w:val="both"/>
        <w:rPr>
          <w:rFonts w:ascii="Arial" w:eastAsia="sans-serif" w:hAnsi="Arial" w:cs="Arial"/>
          <w:color w:val="1B1B1B"/>
          <w:shd w:val="clear" w:color="auto" w:fill="FFFFFF"/>
        </w:rPr>
      </w:pPr>
      <w:r>
        <w:rPr>
          <w:rFonts w:ascii="Arial" w:eastAsia="sans-serif" w:hAnsi="Arial" w:cs="Arial"/>
          <w:color w:val="1B1B1B"/>
          <w:shd w:val="clear" w:color="auto" w:fill="FFFFFF"/>
        </w:rPr>
        <w:t>10.4. Субъект вправе в любое время отозвать согласие на обработку персональных данных, направив уведомление Оператор</w:t>
      </w:r>
      <w:r>
        <w:rPr>
          <w:rFonts w:ascii="Arial" w:eastAsia="sans-serif" w:hAnsi="Arial" w:cs="Arial"/>
          <w:color w:val="1B1B1B"/>
          <w:shd w:val="clear" w:color="auto" w:fill="FFFFFF"/>
        </w:rPr>
        <w:t>у по адресу электронной почты </w:t>
      </w:r>
      <w:hyperlink r:id="rId8" w:history="1">
        <w:r>
          <w:rPr>
            <w:rStyle w:val="a4"/>
            <w:rFonts w:ascii="Arial" w:cs="Arial"/>
            <w:color w:val="FF0000"/>
            <w:shd w:val="clear" w:color="auto" w:fill="FFFFFF"/>
          </w:rPr>
          <w:t>info@</w:t>
        </w:r>
        <w:r>
          <w:rPr>
            <w:rStyle w:val="a4"/>
            <w:rFonts w:ascii="Arial" w:cs="Arial"/>
            <w:color w:val="FF0000"/>
            <w:shd w:val="clear" w:color="auto" w:fill="FFFFFF"/>
            <w:lang w:val="en-US"/>
          </w:rPr>
          <w:t>dde</w:t>
        </w:r>
        <w:r w:rsidRPr="00F52F3E">
          <w:rPr>
            <w:rStyle w:val="a4"/>
            <w:rFonts w:ascii="Arial" w:cs="Arial"/>
            <w:color w:val="FF0000"/>
            <w:shd w:val="clear" w:color="auto" w:fill="FFFFFF"/>
          </w:rPr>
          <w:t>-</w:t>
        </w:r>
        <w:r>
          <w:rPr>
            <w:rStyle w:val="a4"/>
            <w:rFonts w:ascii="Arial" w:cs="Arial"/>
            <w:color w:val="FF0000"/>
            <w:shd w:val="clear" w:color="auto" w:fill="FFFFFF"/>
            <w:lang w:val="en-US"/>
          </w:rPr>
          <w:t>um</w:t>
        </w:r>
        <w:r>
          <w:rPr>
            <w:rStyle w:val="a4"/>
            <w:rFonts w:ascii="Arial" w:cs="Arial"/>
            <w:color w:val="FF0000"/>
            <w:shd w:val="clear" w:color="auto" w:fill="FFFFFF"/>
          </w:rPr>
          <w:t>.</w:t>
        </w:r>
        <w:r>
          <w:rPr>
            <w:rStyle w:val="a4"/>
            <w:rFonts w:ascii="Arial" w:cs="Arial"/>
            <w:color w:val="FF0000"/>
            <w:shd w:val="clear" w:color="auto" w:fill="FFFFFF"/>
            <w:lang w:val="en-US"/>
          </w:rPr>
          <w:t>com</w:t>
        </w:r>
      </w:hyperlink>
      <w:r w:rsidRPr="00F52F3E">
        <w:rPr>
          <w:rFonts w:ascii="Arial" w:cs="Arial"/>
          <w:color w:val="FF0000"/>
          <w:shd w:val="clear" w:color="auto" w:fill="FFFFFF"/>
        </w:rPr>
        <w:t xml:space="preserve"> </w:t>
      </w:r>
      <w:r>
        <w:rPr>
          <w:rFonts w:ascii="Arial" w:eastAsia="sans-serif" w:hAnsi="Arial" w:cs="Arial"/>
          <w:color w:val="1B1B1B"/>
          <w:shd w:val="clear" w:color="auto" w:fill="FFFFFF"/>
        </w:rPr>
        <w:t>или в письменной форме по юридическому адресу Оператора. После получения отзыва Оператор прекращает обработку и уничтожает персональные данные в сроки, установленные закон</w:t>
      </w:r>
      <w:r>
        <w:rPr>
          <w:rFonts w:ascii="Arial" w:eastAsia="sans-serif" w:hAnsi="Arial" w:cs="Arial"/>
          <w:color w:val="1B1B1B"/>
          <w:shd w:val="clear" w:color="auto" w:fill="FFFFFF"/>
        </w:rPr>
        <w:t>одательством, за исключением случаев, когда обработка может быть продолжена по иным законным основаниям.</w:t>
      </w:r>
    </w:p>
    <w:p w14:paraId="22A39CA8" w14:textId="77777777" w:rsidR="007E7D12" w:rsidRDefault="007E7D12">
      <w:pPr>
        <w:jc w:val="both"/>
        <w:rPr>
          <w:rFonts w:ascii="Arial" w:eastAsia="sans-serif" w:hAnsi="Arial" w:cs="Arial"/>
          <w:color w:val="1B1B1B"/>
          <w:shd w:val="clear" w:color="auto" w:fill="FFFFFF"/>
        </w:rPr>
      </w:pPr>
    </w:p>
    <w:p w14:paraId="7852DEE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11. Обработка персональных данных несовершеннолетних</w:t>
      </w:r>
    </w:p>
    <w:p w14:paraId="02D1A4DA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11.1. Оператор не осуществляет целенаправленную обработку персональных данных лиц, не достигших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18 лет, без согласия их законных представителей. Лица младше 18 лет обязаны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lastRenderedPageBreak/>
        <w:t>получить согласие своих законных представителей до предоставления Оператору персональных данных.</w:t>
      </w:r>
    </w:p>
    <w:p w14:paraId="7DE8A38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11.2. Если Оператору станет известно о получении персональных данных несовершенноле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тнего без согласия его законных представителей, такие данные будут уничтожены в кратчайший срок.</w:t>
      </w:r>
    </w:p>
    <w:p w14:paraId="58D5F7D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12. Заключительные положения</w:t>
      </w:r>
    </w:p>
    <w:p w14:paraId="072A8400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12.1. Оператор вправе вносить изменения в настоящую Политику. Новая редакция вступает в силу с момента её размещения на Сайте, есл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и иное не предусмотрено новой редакцией. Действующая редакция размещается на Сайте по адресу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9" w:history="1"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https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://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dde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-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um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.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com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/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police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/</w:t>
        </w:r>
      </w:hyperlink>
      <w:r w:rsidRPr="00F52F3E">
        <w:rPr>
          <w:rFonts w:ascii="Arial" w:eastAsia="sans-serif" w:hAnsi="Arial" w:cs="Arial"/>
          <w:color w:val="FF0000"/>
          <w:shd w:val="clear" w:color="auto" w:fill="FFFFFF"/>
          <w:lang w:val="ru-RU"/>
        </w:rPr>
        <w:t>.</w:t>
      </w:r>
    </w:p>
    <w:p w14:paraId="43EB48D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12.2. К отношениям, связанным с обработкой персональных данных, применяется законодательство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Российской Федерации.</w:t>
      </w:r>
    </w:p>
    <w:p w14:paraId="65B00926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12.3. Настоящая Политика является действующей и подлежит пересмотру по мере необходимости, но не реже одного раза в 3 (три) года.</w:t>
      </w:r>
    </w:p>
    <w:p w14:paraId="16E4DA33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13. Реквизиты и контактные данные Оператора</w:t>
      </w:r>
    </w:p>
    <w:p w14:paraId="27924807" w14:textId="4AF97EE3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Полное наименование: Общество с ограниченной ответственность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ю «</w:t>
      </w:r>
      <w:r w:rsidR="00EB5ECA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».</w:t>
      </w:r>
    </w:p>
    <w:p w14:paraId="3D79FF7E" w14:textId="76156251" w:rsidR="007E7D12" w:rsidRPr="00F52F3E" w:rsidRDefault="00EB5ECA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>
        <w:rPr>
          <w:rFonts w:ascii="Arial" w:eastAsia="sans-serif" w:hAnsi="Arial" w:cs="Arial"/>
          <w:color w:val="1B1B1B"/>
          <w:shd w:val="clear" w:color="auto" w:fill="FFFFFF"/>
          <w:lang w:val="ru-RU"/>
        </w:rPr>
        <w:t>Генеральный д</w:t>
      </w:r>
      <w:r w:rsidR="00BA1B9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иректор: </w:t>
      </w:r>
      <w:r w:rsidRPr="00380C15">
        <w:rPr>
          <w:rFonts w:ascii="Arial" w:eastAsia="sans-serif" w:hAnsi="Arial" w:cs="Arial"/>
          <w:color w:val="1B1B1B"/>
          <w:shd w:val="clear" w:color="auto" w:fill="FFFFFF"/>
          <w:lang w:val="ru-RU"/>
        </w:rPr>
        <w:t>Лебедев Владимир Валериевич</w:t>
      </w:r>
      <w:r w:rsidR="00BA1B9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63D2347F" w14:textId="20F5FBED" w:rsidR="007E7D12" w:rsidRPr="00FD2722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shd w:val="clear" w:color="auto" w:fill="FFFFFF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ИНН </w:t>
      </w:r>
      <w:r w:rsidR="00FD2722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7811742366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, КПП </w:t>
      </w:r>
      <w:r w:rsidR="00FD2722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781101001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, ОГРН </w:t>
      </w:r>
      <w:r w:rsidR="00FD2722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1197847247663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7E101320" w14:textId="3193693C" w:rsidR="007E7D12" w:rsidRPr="00FD2722" w:rsidRDefault="00BA1B9E" w:rsidP="00FD2722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shd w:val="clear" w:color="auto" w:fill="FFFFFF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Юридический адрес: </w:t>
      </w:r>
      <w:r w:rsidR="00FD2722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192019 г. Санкт-Петербург ул. Фаянсовая дом 20 лит. Б помещение 1-Н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1AA8C7FA" w14:textId="41DF514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Адрес электронной почты для обращений субъектов персональных данных: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10" w:history="1">
        <w:r w:rsidR="00FD2722">
          <w:rPr>
            <w:rStyle w:val="a4"/>
            <w:rFonts w:ascii="Arial" w:cs="Arial"/>
            <w:color w:val="FF0000"/>
            <w:shd w:val="clear" w:color="auto" w:fill="FFFFFF"/>
          </w:rPr>
          <w:t>info</w:t>
        </w:r>
        <w:r w:rsidR="00FD2722" w:rsidRPr="00FD2722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@</w:t>
        </w:r>
        <w:r w:rsidR="00FD2722">
          <w:rPr>
            <w:rStyle w:val="a4"/>
            <w:rFonts w:ascii="Arial" w:cs="Arial"/>
            <w:color w:val="FF0000"/>
            <w:shd w:val="clear" w:color="auto" w:fill="FFFFFF"/>
          </w:rPr>
          <w:t>dde</w:t>
        </w:r>
        <w:r w:rsidR="00FD2722"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-</w:t>
        </w:r>
        <w:r w:rsidR="00FD2722">
          <w:rPr>
            <w:rStyle w:val="a4"/>
            <w:rFonts w:ascii="Arial" w:cs="Arial"/>
            <w:color w:val="FF0000"/>
            <w:shd w:val="clear" w:color="auto" w:fill="FFFFFF"/>
          </w:rPr>
          <w:t>um</w:t>
        </w:r>
        <w:r w:rsidR="00FD2722" w:rsidRPr="00FD2722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.</w:t>
        </w:r>
        <w:r w:rsidR="00FD2722">
          <w:rPr>
            <w:rStyle w:val="a4"/>
            <w:rFonts w:ascii="Arial" w:cs="Arial"/>
            <w:color w:val="FF0000"/>
            <w:shd w:val="clear" w:color="auto" w:fill="FFFFFF"/>
          </w:rPr>
          <w:t>com</w:t>
        </w:r>
      </w:hyperlink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44900DF1" w14:textId="036BBB12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Адрес электронной почты для юридически значимых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сообщений уполномоченного органа (подпункт 6 пункта 1 статьи 10.5 Федерального закона № 149-ФЗ):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11" w:history="1">
        <w:r w:rsidR="00FD2722">
          <w:rPr>
            <w:rStyle w:val="a4"/>
            <w:rFonts w:ascii="Arial" w:cs="Arial"/>
            <w:color w:val="FF0000"/>
            <w:shd w:val="clear" w:color="auto" w:fill="FFFFFF"/>
          </w:rPr>
          <w:t>info</w:t>
        </w:r>
        <w:r w:rsidR="00FD2722" w:rsidRPr="00FD2722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@</w:t>
        </w:r>
        <w:r w:rsidR="00FD2722">
          <w:rPr>
            <w:rStyle w:val="a4"/>
            <w:rFonts w:ascii="Arial" w:cs="Arial"/>
            <w:color w:val="FF0000"/>
            <w:shd w:val="clear" w:color="auto" w:fill="FFFFFF"/>
          </w:rPr>
          <w:t>dde</w:t>
        </w:r>
        <w:r w:rsidR="00FD2722"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-</w:t>
        </w:r>
        <w:r w:rsidR="00FD2722">
          <w:rPr>
            <w:rStyle w:val="a4"/>
            <w:rFonts w:ascii="Arial" w:cs="Arial"/>
            <w:color w:val="FF0000"/>
            <w:shd w:val="clear" w:color="auto" w:fill="FFFFFF"/>
          </w:rPr>
          <w:t>um</w:t>
        </w:r>
        <w:r w:rsidR="00FD2722" w:rsidRPr="00FD2722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.</w:t>
        </w:r>
        <w:r w:rsidR="00FD2722">
          <w:rPr>
            <w:rStyle w:val="a4"/>
            <w:rFonts w:ascii="Arial" w:cs="Arial"/>
            <w:color w:val="FF0000"/>
            <w:shd w:val="clear" w:color="auto" w:fill="FFFFFF"/>
          </w:rPr>
          <w:t>com</w:t>
        </w:r>
      </w:hyperlink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211E37E0" w14:textId="196B2438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Дата публикации настоящей редакции: «</w:t>
      </w:r>
      <w:r w:rsidR="00FD2722">
        <w:rPr>
          <w:rFonts w:ascii="Arial" w:eastAsia="sans-serif" w:hAnsi="Arial" w:cs="Arial"/>
          <w:color w:val="FF0000"/>
          <w:shd w:val="clear" w:color="auto" w:fill="FFFFFF"/>
          <w:lang w:val="ru-RU"/>
        </w:rPr>
        <w:t>25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» </w:t>
      </w:r>
      <w:r>
        <w:rPr>
          <w:rFonts w:ascii="Arial" w:eastAsia="sans-serif" w:hAnsi="Arial" w:cs="Arial"/>
          <w:color w:val="1B1B1B"/>
          <w:shd w:val="clear" w:color="auto" w:fill="FFFFFF"/>
          <w:lang w:val="ru-RU"/>
        </w:rPr>
        <w:t>сентября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2026 г.</w:t>
      </w:r>
    </w:p>
    <w:p w14:paraId="4D590853" w14:textId="77777777" w:rsidR="007E7D12" w:rsidRDefault="007E7D12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</w:p>
    <w:p w14:paraId="41E215BD" w14:textId="77777777" w:rsidR="00BA1B9E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bookmarkStart w:id="0" w:name="_GoBack"/>
      <w:bookmarkEnd w:id="0"/>
    </w:p>
    <w:p w14:paraId="331C2B18" w14:textId="77777777" w:rsidR="007E7D12" w:rsidRDefault="00BA1B9E">
      <w:pPr>
        <w:pStyle w:val="2"/>
        <w:keepNext w:val="0"/>
        <w:shd w:val="clear" w:color="auto" w:fill="FFFFFF"/>
        <w:spacing w:line="540" w:lineRule="atLeast"/>
        <w:jc w:val="both"/>
        <w:rPr>
          <w:rFonts w:ascii="Arial" w:eastAsia="sans-serif" w:hAnsi="Arial" w:cs="Arial"/>
          <w:color w:val="48495E"/>
        </w:rPr>
      </w:pPr>
      <w:r>
        <w:rPr>
          <w:rFonts w:ascii="Arial" w:eastAsia="sans-serif" w:hAnsi="Arial" w:cs="Arial"/>
          <w:color w:val="48495E"/>
          <w:shd w:val="clear" w:color="auto" w:fill="FFFFFF"/>
        </w:rPr>
        <w:t>ПОЛЬЗОВАТЕЛЬСКОЕ СОГЛАШЕНИЕ</w:t>
      </w:r>
      <w:r>
        <w:rPr>
          <w:rFonts w:ascii="Arial" w:eastAsia="sans-serif" w:hAnsi="Arial" w:cs="Arial"/>
          <w:color w:val="48495E"/>
          <w:shd w:val="clear" w:color="auto" w:fill="FFFFFF"/>
        </w:rPr>
        <w:br/>
        <w:t>(правила использования сайта)</w:t>
      </w:r>
    </w:p>
    <w:p w14:paraId="710BC761" w14:textId="7AED806F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Настоящее Пользовательское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соглашение (далее — «Соглашение») определяет условия использования сайта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r>
        <w:rPr>
          <w:rStyle w:val="a4"/>
          <w:rFonts w:ascii="Arial" w:eastAsia="sans-serif" w:hAnsi="Arial" w:cs="Arial"/>
          <w:color w:val="FF0000"/>
          <w:shd w:val="clear" w:color="auto" w:fill="FFFFFF"/>
        </w:rPr>
        <w:t>https</w:t>
      </w:r>
      <w:r w:rsidRPr="00F52F3E">
        <w:rPr>
          <w:rStyle w:val="a4"/>
          <w:rFonts w:ascii="Arial" w:eastAsia="sans-serif" w:hAnsi="Arial" w:cs="Arial"/>
          <w:color w:val="FF0000"/>
          <w:shd w:val="clear" w:color="auto" w:fill="FFFFFF"/>
          <w:lang w:val="ru-RU"/>
        </w:rPr>
        <w:t>://</w:t>
      </w:r>
      <w:r>
        <w:rPr>
          <w:rStyle w:val="a4"/>
          <w:rFonts w:ascii="Arial" w:eastAsia="sans-serif" w:hAnsi="Arial" w:cs="Arial"/>
          <w:color w:val="FF0000"/>
          <w:shd w:val="clear" w:color="auto" w:fill="FFFFFF"/>
        </w:rPr>
        <w:t>dde</w:t>
      </w:r>
      <w:r w:rsidRPr="00F52F3E">
        <w:rPr>
          <w:rStyle w:val="a4"/>
          <w:rFonts w:ascii="Arial" w:eastAsia="sans-serif" w:hAnsi="Arial" w:cs="Arial"/>
          <w:color w:val="FF0000"/>
          <w:shd w:val="clear" w:color="auto" w:fill="FFFFFF"/>
          <w:lang w:val="ru-RU"/>
        </w:rPr>
        <w:t>-</w:t>
      </w:r>
      <w:r>
        <w:rPr>
          <w:rStyle w:val="a4"/>
          <w:rFonts w:ascii="Arial" w:eastAsia="sans-serif" w:hAnsi="Arial" w:cs="Arial"/>
          <w:color w:val="FF0000"/>
          <w:shd w:val="clear" w:color="auto" w:fill="FFFFFF"/>
        </w:rPr>
        <w:t>um</w:t>
      </w:r>
      <w:r w:rsidRPr="00F52F3E">
        <w:rPr>
          <w:rStyle w:val="a4"/>
          <w:rFonts w:ascii="Arial" w:eastAsia="sans-serif" w:hAnsi="Arial" w:cs="Arial"/>
          <w:color w:val="FF0000"/>
          <w:shd w:val="clear" w:color="auto" w:fill="FFFFFF"/>
          <w:lang w:val="ru-RU"/>
        </w:rPr>
        <w:t>.</w:t>
      </w:r>
      <w:r>
        <w:rPr>
          <w:rStyle w:val="a4"/>
          <w:rFonts w:ascii="Arial" w:eastAsia="sans-serif" w:hAnsi="Arial" w:cs="Arial"/>
          <w:color w:val="FF0000"/>
          <w:shd w:val="clear" w:color="auto" w:fill="FFFFFF"/>
        </w:rPr>
        <w:t>com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(далее — «Сайт»), правообладателем которого является Общество с ограниченной ответственностью «</w:t>
      </w:r>
      <w:r w:rsidR="00FD2722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» (ИНН </w:t>
      </w:r>
      <w:r w:rsidR="00FD2722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7811742366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, ОГРН </w:t>
      </w:r>
      <w:r w:rsidR="00FD2722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1197847247663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) (далее — «Компания»)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 Использование Сайта означает полное и безоговорочное согласие лица, использующего Сайт (далее — «Пользователь»), с условиями настоящего Соглашения. Если Пользователь не согласен с условиями Соглашения, он обязан воздержаться от использования Сайта.</w:t>
      </w:r>
    </w:p>
    <w:p w14:paraId="1EF5A0A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1. Об</w:t>
      </w: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щие положения</w:t>
      </w:r>
    </w:p>
    <w:p w14:paraId="397B1A5E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1.1. Термины, используемые в Соглашении, применяются в значениях, установленных законодательством Российской Федерации, если иное не определено в тексте Соглашения.</w:t>
      </w:r>
    </w:p>
    <w:p w14:paraId="0C827BDE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lastRenderedPageBreak/>
        <w:t xml:space="preserve">1.2. Соглашение вступает в силу с момента начала использования Пользователем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Сайта и действует в течение всего срока его использования.</w:t>
      </w:r>
    </w:p>
    <w:p w14:paraId="29E306B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1.3. Компания вправе в одностороннем порядке изменять условия Соглашения. Актуальная редакция размещается на Сайте по адресу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12" w:history="1"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https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://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dde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-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um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.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com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/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police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/</w:t>
        </w:r>
      </w:hyperlink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 Пр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одолжение использования Сайта после размещения новой редакции означает согласие Пользователя с внесёнными изменениями.</w:t>
      </w:r>
    </w:p>
    <w:p w14:paraId="193C953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1.4. Пользователю рекомендуется периодически знакомиться с актуальной редакцией Соглашения.</w:t>
      </w:r>
    </w:p>
    <w:p w14:paraId="0D152EB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2. Функциональные возможности Сайта</w:t>
      </w:r>
    </w:p>
    <w:p w14:paraId="7763604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2.1.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Используя Сайт, Пользователь получает доступ к следующим возможностям: ознакомление со сведениями о Компании, её деятельности, услугах и контактных данных; заполнение форм обратной связи с указанием фамилии, имени, отчества, номера телефона, адреса электро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нной почты и текста обращения; ознакомление с Политикой в отношении обработки персональных данных и с настоящим Соглашением.</w:t>
      </w:r>
    </w:p>
    <w:p w14:paraId="7F3C3B7D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2.2. Состав функциональных возможностей и материалов Сайта, а также условия их предоставления определяются Компанией самостоятельно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с учётом требований законодательства Российской Федерации и могут изменяться без предварительного уведомления Пользователя.</w:t>
      </w:r>
    </w:p>
    <w:p w14:paraId="2C3C2DE2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 xml:space="preserve">3. Персональные данные и файлы </w:t>
      </w:r>
      <w:r>
        <w:rPr>
          <w:rFonts w:ascii="Arial" w:eastAsia="sans-serif" w:hAnsi="Arial" w:cs="Arial"/>
          <w:b/>
          <w:bCs/>
          <w:color w:val="1B1B1B"/>
          <w:shd w:val="clear" w:color="auto" w:fill="FFFFFF"/>
        </w:rPr>
        <w:t>cookie</w:t>
      </w:r>
    </w:p>
    <w:p w14:paraId="405B0183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3.1. Персональные данные, указываемые Пользователем в формах Сайта, обрабатываются Компанией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в соответствии с Политикой в отношении обработки персональных данных, размещённой на Сайте по адресу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13" w:history="1"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https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://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dde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-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um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.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com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/</w:t>
        </w:r>
        <w:r>
          <w:rPr>
            <w:rStyle w:val="a4"/>
            <w:rFonts w:ascii="Arial" w:eastAsia="sans-serif" w:hAnsi="Arial" w:cs="Arial"/>
            <w:color w:val="FF0000"/>
            <w:shd w:val="clear" w:color="auto" w:fill="FFFFFF"/>
          </w:rPr>
          <w:t>police</w:t>
        </w:r>
        <w:r w:rsidRPr="00F52F3E">
          <w:rPr>
            <w:rStyle w:val="a4"/>
            <w:rFonts w:ascii="Arial" w:eastAsia="sans-serif" w:hAnsi="Arial" w:cs="Arial"/>
            <w:color w:val="FF0000"/>
            <w:shd w:val="clear" w:color="auto" w:fill="FFFFFF"/>
            <w:lang w:val="ru-RU"/>
          </w:rPr>
          <w:t>/</w:t>
        </w:r>
      </w:hyperlink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318897B2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3.2. Согласие на обработку персональных данных предоставляется Пользователем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самостоятельным действием (проставлением отметки и ознакомлением с текстом согласия) при заполнении соответствующей формы. Настоящее Соглашение само по себе не является согласием на обработку персональных данных и не заменяет его.</w:t>
      </w:r>
    </w:p>
    <w:p w14:paraId="7A0AA7F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3.3. Сайт использует серв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ис веб-аналитики «Яндекс Метрика», предоставляемый ООО «ЯНДЕКС» (119021, г. Москва, ул. Льва Толстого, д. 16). Сервис использует технологию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— текстовые файлы, размещаемые на устройстве Пользователя для анализа его активности на Сайте.</w:t>
      </w:r>
    </w:p>
    <w:p w14:paraId="7D5A444A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3.4. Собранная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с помощью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информация используется для оценки использования Сайта и составления отчётов об активности. Хранение и обработка такой информации осуществляются в порядке, установленном условиями использования сервиса «Яндекс Метрика».</w:t>
      </w:r>
    </w:p>
    <w:p w14:paraId="0970FA2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3.5. Пользователь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вправе отказаться от использования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, изменив настройки браузера либо воспользовавшись инструментом отказа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14" w:history="1"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https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://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yandex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.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ru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/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support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/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metrika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/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general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/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opt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-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out</w:t>
        </w:r>
        <w:r w:rsidRPr="00F52F3E">
          <w:rPr>
            <w:rStyle w:val="a4"/>
            <w:rFonts w:ascii="Arial" w:eastAsia="sans-serif" w:hAnsi="Arial" w:cs="Arial"/>
            <w:color w:val="48495E"/>
            <w:shd w:val="clear" w:color="auto" w:fill="FFFFFF"/>
            <w:lang w:val="ru-RU"/>
          </w:rPr>
          <w:t>.</w:t>
        </w:r>
        <w:r>
          <w:rPr>
            <w:rStyle w:val="a4"/>
            <w:rFonts w:ascii="Arial" w:eastAsia="sans-serif" w:hAnsi="Arial" w:cs="Arial"/>
            <w:color w:val="48495E"/>
            <w:shd w:val="clear" w:color="auto" w:fill="FFFFFF"/>
          </w:rPr>
          <w:t>html</w:t>
        </w:r>
      </w:hyperlink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. Отключение </w:t>
      </w:r>
      <w:r>
        <w:rPr>
          <w:rFonts w:ascii="Arial" w:eastAsia="sans-serif" w:hAnsi="Arial" w:cs="Arial"/>
          <w:color w:val="1B1B1B"/>
          <w:shd w:val="clear" w:color="auto" w:fill="FFFFFF"/>
        </w:rPr>
        <w:t>cookie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может повлиять на работу отдельных функций Сайта.</w:t>
      </w:r>
    </w:p>
    <w:p w14:paraId="78A2A494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4. Информационные и рекламные сообщения</w:t>
      </w:r>
    </w:p>
    <w:p w14:paraId="777C0E2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4.1. Компания вправе направлять Пользователю по указанным им контактам сообщения сервисного (информационного) характера, связанные с обработкой его обращения или зая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вки (например, ответ на обращение, уточнение деталей). Направление таких сообщений обусловлено самим обращением Пользователя.</w:t>
      </w:r>
    </w:p>
    <w:p w14:paraId="430D155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cs="Arial"/>
          <w:shd w:val="clear" w:color="auto" w:fill="FFFFFF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4.2. Направление Пользователю рекламных сообщений и рассылок осуществляется только при наличии предварительно полученного согласия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Пользователя (статья 18 Федерального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lastRenderedPageBreak/>
        <w:t>закона от 13.03.2006 № 38-ФЗ «О рекламе»). Пользователь вправе в любое время отказаться от получения рекламных сообщений, направив уведомление на адрес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15" w:history="1">
        <w:r>
          <w:rPr>
            <w:rStyle w:val="a4"/>
            <w:rFonts w:ascii="Arial" w:cs="Arial"/>
            <w:color w:val="FF0000"/>
            <w:shd w:val="clear" w:color="auto" w:fill="FFFFFF"/>
          </w:rPr>
          <w:t>info</w:t>
        </w:r>
        <w:r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@</w:t>
        </w:r>
        <w:r>
          <w:rPr>
            <w:rStyle w:val="a4"/>
            <w:rFonts w:ascii="Arial" w:cs="Arial"/>
            <w:color w:val="FF0000"/>
            <w:shd w:val="clear" w:color="auto" w:fill="FFFFFF"/>
          </w:rPr>
          <w:t>dde</w:t>
        </w:r>
        <w:r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-</w:t>
        </w:r>
        <w:r>
          <w:rPr>
            <w:rStyle w:val="a4"/>
            <w:rFonts w:ascii="Arial" w:cs="Arial"/>
            <w:color w:val="FF0000"/>
            <w:shd w:val="clear" w:color="auto" w:fill="FFFFFF"/>
          </w:rPr>
          <w:t>um</w:t>
        </w:r>
        <w:r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.</w:t>
        </w:r>
        <w:r>
          <w:rPr>
            <w:rStyle w:val="a4"/>
            <w:rFonts w:ascii="Arial" w:cs="Arial"/>
            <w:color w:val="FF0000"/>
            <w:shd w:val="clear" w:color="auto" w:fill="FFFFFF"/>
          </w:rPr>
          <w:t>com</w:t>
        </w:r>
      </w:hyperlink>
      <w:r w:rsidRPr="00F52F3E">
        <w:rPr>
          <w:rFonts w:ascii="Arial" w:cs="Arial"/>
          <w:shd w:val="clear" w:color="auto" w:fill="FFFFFF"/>
          <w:lang w:val="ru-RU"/>
        </w:rPr>
        <w:t>.</w:t>
      </w:r>
    </w:p>
    <w:p w14:paraId="5CEB8298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5. Интелле</w:t>
      </w: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ктуальная собственность</w:t>
      </w:r>
    </w:p>
    <w:p w14:paraId="0750A8B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5.1. Сайт и все размещённые на нём материалы, включая тексты, элементы дизайна, графические и видеоизображения, а также иной контент, являются объектами интеллектуальной собственности Компании и (или) её правообладателей и охраняютс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я законодательством Российской Федерации.</w:t>
      </w:r>
    </w:p>
    <w:p w14:paraId="647C45FC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5.2. Пользователь не вправе без предварительного письменного разрешения Компании воспроизводить, распространять, публиковать, изменять, перерабатывать или иным образом использовать материалы Сайта, за исключением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их использования в рамках обычного функционала Сайта в личных некоммерческих целях.</w:t>
      </w:r>
    </w:p>
    <w:p w14:paraId="4A2E4E87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5.3. Настоящее Соглашение не предоставляет Пользователю каких-либо исключительных или лицензионных прав на объекты интеллектуальной собственности, размещённые на Сайте, вкл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ючая товарные знаки и коммерческие обозначения Компании и её партнёров.</w:t>
      </w:r>
    </w:p>
    <w:p w14:paraId="12A101D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6. Ограничение ответственности</w:t>
      </w:r>
    </w:p>
    <w:p w14:paraId="5B62864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6.1. Функциональные возможности Сайта предоставляются на условиях «как есть» (</w:t>
      </w:r>
      <w:r>
        <w:rPr>
          <w:rFonts w:ascii="Arial" w:eastAsia="sans-serif" w:hAnsi="Arial" w:cs="Arial"/>
          <w:color w:val="1B1B1B"/>
          <w:shd w:val="clear" w:color="auto" w:fill="FFFFFF"/>
        </w:rPr>
        <w:t>as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</w:t>
      </w:r>
      <w:r>
        <w:rPr>
          <w:rFonts w:ascii="Arial" w:eastAsia="sans-serif" w:hAnsi="Arial" w:cs="Arial"/>
          <w:color w:val="1B1B1B"/>
          <w:shd w:val="clear" w:color="auto" w:fill="FFFFFF"/>
        </w:rPr>
        <w:t>is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). Компания не гарантирует, что Сайт будет соответствовать целям и ожи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даниям Пользователя, а также его непрерывную, безошибочную и бесперебойную работу.</w:t>
      </w:r>
    </w:p>
    <w:p w14:paraId="2F6E63C0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6.2. Компания не несёт ответственности за ущерб, причинённый оборудованию или программному обеспечению Пользователя вследствие использования Сайта или невозможности его испо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льзования, а также за безопасность каналов связи и средств, используемых Пользователем для доступа к Сайту.</w:t>
      </w:r>
    </w:p>
    <w:p w14:paraId="6B9042C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6.3. Компания не несёт ответственности за убытки, вызванные недостоверностью информации, указанной Пользователем или третьими лицами в формах Сайта.</w:t>
      </w:r>
    </w:p>
    <w:p w14:paraId="42699655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6.4. Приведённые ограничения ответственности применяются в пределах, допускаемых законодательством Российской Федерации, и не ограничивают права потребителей, предусмотренные Законом Российской Федерации «О защите прав потребителей».</w:t>
      </w:r>
    </w:p>
    <w:p w14:paraId="7CE5F253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7. Обязанности Пользо</w:t>
      </w: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вателя</w:t>
      </w:r>
    </w:p>
    <w:p w14:paraId="77B2F539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7.1. Пользователь обязуется соблюдать законодательство Российской Федерации при использовании Сайта и не нарушать права и законные интересы третьих лиц.</w:t>
      </w:r>
    </w:p>
    <w:p w14:paraId="2D7EFCCF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7.2. Пользователь самостоятельно несёт ответственность перед третьими лицами за свои действия, с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вязанные с использованием Сайта.</w:t>
      </w:r>
    </w:p>
    <w:p w14:paraId="5AA1E6F1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7.3. При нарушении Пользователем условий настоящего Соглашения Компания вправе по своему усмотрению ограничить или прекратить доступ Пользователя к Сайту.</w:t>
      </w:r>
    </w:p>
    <w:p w14:paraId="42FEEFCA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8. Заключительные положения</w:t>
      </w:r>
    </w:p>
    <w:p w14:paraId="4D398D82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8.1. К отношениям между Пользователем и 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Компанией применяется законодательство Российской Федерации.</w:t>
      </w:r>
    </w:p>
    <w:p w14:paraId="3DC9FC84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8.2. Споры, связанные с использованием Сайта, разрешаются путём переговоров, а при недостижении согласия — в порядке, установленном законодательством Российской Федерации.</w:t>
      </w:r>
    </w:p>
    <w:p w14:paraId="2E518CA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lastRenderedPageBreak/>
        <w:t>8.3. Признание отдельно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го положения Соглашения недействительным не влечёт недействительности остальных положений.</w:t>
      </w:r>
    </w:p>
    <w:p w14:paraId="17B168AB" w14:textId="77777777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b/>
          <w:bCs/>
          <w:color w:val="1B1B1B"/>
          <w:shd w:val="clear" w:color="auto" w:fill="FFFFFF"/>
          <w:lang w:val="ru-RU"/>
        </w:rPr>
        <w:t>9. Реквизиты Компании</w:t>
      </w:r>
    </w:p>
    <w:p w14:paraId="56C1C6D0" w14:textId="050A5104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Полное наименование: Общество с ограниченной ответственностью «</w:t>
      </w:r>
      <w:r w:rsidR="000247CD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».</w:t>
      </w:r>
    </w:p>
    <w:p w14:paraId="0C4F3D0A" w14:textId="3C2BFB86" w:rsidR="007E7D12" w:rsidRPr="00F52F3E" w:rsidRDefault="000247CD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>
        <w:rPr>
          <w:rFonts w:ascii="Arial" w:eastAsia="sans-serif" w:hAnsi="Arial" w:cs="Arial"/>
          <w:color w:val="1B1B1B"/>
          <w:shd w:val="clear" w:color="auto" w:fill="FFFFFF"/>
          <w:lang w:val="ru-RU"/>
        </w:rPr>
        <w:t>Генеральный д</w:t>
      </w:r>
      <w:r w:rsidR="00BA1B9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иректор: </w:t>
      </w:r>
      <w:r w:rsidRPr="00380C15">
        <w:rPr>
          <w:rFonts w:ascii="Arial" w:eastAsia="sans-serif" w:hAnsi="Arial" w:cs="Arial"/>
          <w:color w:val="1B1B1B"/>
          <w:shd w:val="clear" w:color="auto" w:fill="FFFFFF"/>
          <w:lang w:val="ru-RU"/>
        </w:rPr>
        <w:t>Лебедев Владимир Валериевич</w:t>
      </w:r>
      <w:r w:rsidR="00BA1B9E"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4FD9FDFA" w14:textId="77777777" w:rsidR="000247CD" w:rsidRPr="00FD2722" w:rsidRDefault="000247CD" w:rsidP="000247CD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shd w:val="clear" w:color="auto" w:fill="FFFFFF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ИНН </w:t>
      </w:r>
      <w:r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7811742366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, КПП </w:t>
      </w:r>
      <w:r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781101001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, ОГРН </w:t>
      </w:r>
      <w:r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1197847247663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56A8E550" w14:textId="77777777" w:rsidR="000247CD" w:rsidRPr="00FD2722" w:rsidRDefault="000247CD" w:rsidP="000247CD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shd w:val="clear" w:color="auto" w:fill="FFFFFF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Юридический адрес: </w:t>
      </w:r>
      <w:r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192019 г. Санкт-Петербург ул. Фаянсовая дом 20 лит. Б помещение 1-Н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4B3EFDA0" w14:textId="0F2C300A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Адрес электронной почты:</w:t>
      </w:r>
      <w:r>
        <w:rPr>
          <w:rFonts w:ascii="Arial" w:eastAsia="sans-serif" w:hAnsi="Arial" w:cs="Arial"/>
          <w:color w:val="1B1B1B"/>
          <w:shd w:val="clear" w:color="auto" w:fill="FFFFFF"/>
        </w:rPr>
        <w:t> </w:t>
      </w:r>
      <w:hyperlink r:id="rId16" w:history="1">
        <w:r w:rsidR="000247CD">
          <w:rPr>
            <w:rStyle w:val="a4"/>
            <w:rFonts w:ascii="Arial" w:cs="Arial"/>
            <w:color w:val="FF0000"/>
            <w:shd w:val="clear" w:color="auto" w:fill="FFFFFF"/>
          </w:rPr>
          <w:t>info</w:t>
        </w:r>
        <w:r w:rsidR="000247CD"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@</w:t>
        </w:r>
        <w:r w:rsidR="000247CD">
          <w:rPr>
            <w:rStyle w:val="a4"/>
            <w:rFonts w:ascii="Arial" w:cs="Arial"/>
            <w:color w:val="FF0000"/>
            <w:shd w:val="clear" w:color="auto" w:fill="FFFFFF"/>
          </w:rPr>
          <w:t>dde</w:t>
        </w:r>
        <w:r w:rsidR="000247CD"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-</w:t>
        </w:r>
        <w:r w:rsidR="000247CD">
          <w:rPr>
            <w:rStyle w:val="a4"/>
            <w:rFonts w:ascii="Arial" w:cs="Arial"/>
            <w:color w:val="FF0000"/>
            <w:shd w:val="clear" w:color="auto" w:fill="FFFFFF"/>
          </w:rPr>
          <w:t>um</w:t>
        </w:r>
        <w:r w:rsidR="000247CD" w:rsidRPr="00F52F3E">
          <w:rPr>
            <w:rStyle w:val="a4"/>
            <w:rFonts w:ascii="Arial" w:cs="Arial"/>
            <w:color w:val="FF0000"/>
            <w:shd w:val="clear" w:color="auto" w:fill="FFFFFF"/>
            <w:lang w:val="ru-RU"/>
          </w:rPr>
          <w:t>.</w:t>
        </w:r>
        <w:r w:rsidR="000247CD">
          <w:rPr>
            <w:rStyle w:val="a4"/>
            <w:rFonts w:ascii="Arial" w:cs="Arial"/>
            <w:color w:val="FF0000"/>
            <w:shd w:val="clear" w:color="auto" w:fill="FFFFFF"/>
          </w:rPr>
          <w:t>com</w:t>
        </w:r>
      </w:hyperlink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.</w:t>
      </w:r>
    </w:p>
    <w:p w14:paraId="3F891867" w14:textId="2080D69B" w:rsidR="007E7D12" w:rsidRPr="00F52F3E" w:rsidRDefault="00BA1B9E">
      <w:pPr>
        <w:pStyle w:val="af3"/>
        <w:shd w:val="clear" w:color="auto" w:fill="FFFFFF"/>
        <w:spacing w:beforeAutospacing="0"/>
        <w:jc w:val="both"/>
        <w:rPr>
          <w:rFonts w:ascii="Arial" w:eastAsia="sans-serif" w:hAnsi="Arial" w:cs="Arial"/>
          <w:color w:val="1B1B1B"/>
          <w:lang w:val="ru-RU"/>
        </w:rPr>
      </w:pP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>Дата публикации настоящей редакции: «</w:t>
      </w:r>
      <w:r w:rsidR="000247CD">
        <w:rPr>
          <w:rFonts w:ascii="Arial" w:eastAsia="sans-serif" w:hAnsi="Arial" w:cs="Arial"/>
          <w:color w:val="FF0000"/>
          <w:shd w:val="clear" w:color="auto" w:fill="FFFFFF"/>
          <w:lang w:val="ru-RU"/>
        </w:rPr>
        <w:t>25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» </w:t>
      </w:r>
      <w:r>
        <w:rPr>
          <w:rFonts w:ascii="Arial" w:eastAsia="sans-serif" w:hAnsi="Arial" w:cs="Arial"/>
          <w:color w:val="1B1B1B"/>
          <w:shd w:val="clear" w:color="auto" w:fill="FFFFFF"/>
          <w:lang w:val="ru-RU"/>
        </w:rPr>
        <w:t>сентября</w:t>
      </w:r>
      <w:r w:rsidRPr="00F52F3E">
        <w:rPr>
          <w:rFonts w:ascii="Arial" w:eastAsia="sans-serif" w:hAnsi="Arial" w:cs="Arial"/>
          <w:color w:val="1B1B1B"/>
          <w:shd w:val="clear" w:color="auto" w:fill="FFFFFF"/>
          <w:lang w:val="ru-RU"/>
        </w:rPr>
        <w:t xml:space="preserve"> 2026 г.</w:t>
      </w:r>
    </w:p>
    <w:p w14:paraId="4AFC3F5F" w14:textId="77777777" w:rsidR="007E7D12" w:rsidRPr="00F52F3E" w:rsidRDefault="007E7D12">
      <w:pPr>
        <w:jc w:val="both"/>
        <w:rPr>
          <w:rFonts w:ascii="Arial" w:hAnsi="Arial" w:cs="Arial"/>
        </w:rPr>
      </w:pPr>
    </w:p>
    <w:sectPr w:rsidR="007E7D12" w:rsidRPr="00F52F3E">
      <w:pgSz w:w="11900" w:h="16840"/>
      <w:pgMar w:top="540" w:right="424" w:bottom="214" w:left="70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47CD"/>
    <w:rsid w:val="00031E9A"/>
    <w:rsid w:val="00050DD9"/>
    <w:rsid w:val="00076CC8"/>
    <w:rsid w:val="000D18BC"/>
    <w:rsid w:val="00143E9C"/>
    <w:rsid w:val="00154437"/>
    <w:rsid w:val="00172A27"/>
    <w:rsid w:val="001849F7"/>
    <w:rsid w:val="001B4E3E"/>
    <w:rsid w:val="002129E4"/>
    <w:rsid w:val="00245ED5"/>
    <w:rsid w:val="002664B2"/>
    <w:rsid w:val="002B230D"/>
    <w:rsid w:val="002D706B"/>
    <w:rsid w:val="00317AA5"/>
    <w:rsid w:val="00334F52"/>
    <w:rsid w:val="00380C15"/>
    <w:rsid w:val="003830C6"/>
    <w:rsid w:val="00385541"/>
    <w:rsid w:val="00397836"/>
    <w:rsid w:val="003A268F"/>
    <w:rsid w:val="003A49BE"/>
    <w:rsid w:val="003A6139"/>
    <w:rsid w:val="003C6734"/>
    <w:rsid w:val="003D4ED1"/>
    <w:rsid w:val="003F343C"/>
    <w:rsid w:val="003F77B7"/>
    <w:rsid w:val="00401D44"/>
    <w:rsid w:val="00414C57"/>
    <w:rsid w:val="00420846"/>
    <w:rsid w:val="00437A96"/>
    <w:rsid w:val="0045387A"/>
    <w:rsid w:val="00471270"/>
    <w:rsid w:val="00490DFD"/>
    <w:rsid w:val="004A48E9"/>
    <w:rsid w:val="004E0CD7"/>
    <w:rsid w:val="004E2FA9"/>
    <w:rsid w:val="005004E2"/>
    <w:rsid w:val="005359CD"/>
    <w:rsid w:val="005A18FD"/>
    <w:rsid w:val="005C5938"/>
    <w:rsid w:val="006243E8"/>
    <w:rsid w:val="00651D96"/>
    <w:rsid w:val="00657368"/>
    <w:rsid w:val="00657417"/>
    <w:rsid w:val="00663B74"/>
    <w:rsid w:val="00664B53"/>
    <w:rsid w:val="00761D44"/>
    <w:rsid w:val="007B2646"/>
    <w:rsid w:val="007D0670"/>
    <w:rsid w:val="007E65BF"/>
    <w:rsid w:val="007E7D12"/>
    <w:rsid w:val="00885458"/>
    <w:rsid w:val="0088605C"/>
    <w:rsid w:val="008A1579"/>
    <w:rsid w:val="008D1BF7"/>
    <w:rsid w:val="008E354E"/>
    <w:rsid w:val="008E43B7"/>
    <w:rsid w:val="008F1817"/>
    <w:rsid w:val="00945B57"/>
    <w:rsid w:val="00974587"/>
    <w:rsid w:val="00985FC7"/>
    <w:rsid w:val="009E1E58"/>
    <w:rsid w:val="00A22DDC"/>
    <w:rsid w:val="00AC3DA9"/>
    <w:rsid w:val="00B13269"/>
    <w:rsid w:val="00B1754F"/>
    <w:rsid w:val="00B32C7E"/>
    <w:rsid w:val="00B37E7A"/>
    <w:rsid w:val="00B534A8"/>
    <w:rsid w:val="00B90D7A"/>
    <w:rsid w:val="00B9291F"/>
    <w:rsid w:val="00B969DC"/>
    <w:rsid w:val="00B97410"/>
    <w:rsid w:val="00BA1B9E"/>
    <w:rsid w:val="00BB68DF"/>
    <w:rsid w:val="00BB75DF"/>
    <w:rsid w:val="00BF4EED"/>
    <w:rsid w:val="00C63331"/>
    <w:rsid w:val="00C77CDE"/>
    <w:rsid w:val="00CB16CF"/>
    <w:rsid w:val="00CC1BD0"/>
    <w:rsid w:val="00CD3AF9"/>
    <w:rsid w:val="00CD723E"/>
    <w:rsid w:val="00CF5994"/>
    <w:rsid w:val="00D503EB"/>
    <w:rsid w:val="00D67A84"/>
    <w:rsid w:val="00D7631E"/>
    <w:rsid w:val="00D8274F"/>
    <w:rsid w:val="00D86750"/>
    <w:rsid w:val="00DA17DB"/>
    <w:rsid w:val="00DC690E"/>
    <w:rsid w:val="00E15C0E"/>
    <w:rsid w:val="00E3150C"/>
    <w:rsid w:val="00E5762D"/>
    <w:rsid w:val="00E651C2"/>
    <w:rsid w:val="00EA55C9"/>
    <w:rsid w:val="00EB5ECA"/>
    <w:rsid w:val="00F1630A"/>
    <w:rsid w:val="00F23AFC"/>
    <w:rsid w:val="00F36B60"/>
    <w:rsid w:val="00F42CA3"/>
    <w:rsid w:val="00F52F3E"/>
    <w:rsid w:val="00F96B86"/>
    <w:rsid w:val="00FD2722"/>
    <w:rsid w:val="00FD33A2"/>
    <w:rsid w:val="03DE5DE4"/>
    <w:rsid w:val="06535E6E"/>
    <w:rsid w:val="092142AA"/>
    <w:rsid w:val="100F603B"/>
    <w:rsid w:val="18B5254D"/>
    <w:rsid w:val="1C166EA4"/>
    <w:rsid w:val="1DD160A6"/>
    <w:rsid w:val="1E1B2F55"/>
    <w:rsid w:val="25777813"/>
    <w:rsid w:val="35425726"/>
    <w:rsid w:val="360C16FF"/>
    <w:rsid w:val="37690982"/>
    <w:rsid w:val="430D5A54"/>
    <w:rsid w:val="49EC47D8"/>
    <w:rsid w:val="4AF55108"/>
    <w:rsid w:val="4C7E56B9"/>
    <w:rsid w:val="4D8507BC"/>
    <w:rsid w:val="511C4711"/>
    <w:rsid w:val="5A897662"/>
    <w:rsid w:val="5C7325C8"/>
    <w:rsid w:val="66292291"/>
    <w:rsid w:val="676C2E72"/>
    <w:rsid w:val="7376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  <w:lang w:bidi="he-I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bidi="ar-SA"/>
    </w:rPr>
  </w:style>
  <w:style w:type="paragraph" w:styleId="2">
    <w:name w:val="heading 2"/>
    <w:next w:val="a"/>
    <w:qFormat/>
    <w:pPr>
      <w:keepNext/>
      <w:ind w:right="45"/>
      <w:outlineLvl w:val="1"/>
    </w:pPr>
    <w:rPr>
      <w:rFonts w:eastAsia="Arial Unicode MS" w:cs="Arial Unicode MS"/>
      <w:b/>
      <w:bCs/>
      <w:color w:val="000000"/>
      <w:kern w:val="16"/>
      <w:sz w:val="24"/>
      <w:szCs w:val="24"/>
      <w:u w:color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  <w:lang w:bidi="ar-SA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  <w:lang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e">
    <w:name w:val="Body Text"/>
    <w:qFormat/>
    <w:rPr>
      <w:rFonts w:eastAsia="Arial Unicode MS" w:cs="Arial Unicode MS"/>
      <w:color w:val="000000"/>
      <w:sz w:val="24"/>
      <w:szCs w:val="24"/>
      <w:u w:color="000000"/>
    </w:rPr>
  </w:style>
  <w:style w:type="paragraph" w:styleId="af">
    <w:name w:val="Title"/>
    <w:link w:val="af0"/>
    <w:qFormat/>
    <w:pPr>
      <w:jc w:val="center"/>
    </w:pPr>
    <w:rPr>
      <w:rFonts w:eastAsia="Arial Unicode MS" w:cs="Arial Unicode MS"/>
      <w:b/>
      <w:bCs/>
      <w:color w:val="000000"/>
      <w:sz w:val="28"/>
      <w:szCs w:val="28"/>
      <w:u w:color="000000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f3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f4">
    <w:name w:val="Subtitle"/>
    <w:qFormat/>
    <w:pPr>
      <w:jc w:val="both"/>
    </w:pPr>
    <w:rPr>
      <w:rFonts w:eastAsia="Times New Roman"/>
      <w:b/>
      <w:bCs/>
      <w:color w:val="000000"/>
      <w:sz w:val="28"/>
      <w:szCs w:val="28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5">
    <w:name w:val="Колонтитулы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f6">
    <w:name w:val="По умолчанию"/>
    <w:qFormat/>
    <w:rPr>
      <w:rFonts w:ascii="Helvetica" w:eastAsia="Helvetica" w:hAnsi="Helvetica" w:cs="Helvetica"/>
      <w:color w:val="000000"/>
      <w:sz w:val="22"/>
      <w:szCs w:val="22"/>
    </w:rPr>
  </w:style>
  <w:style w:type="paragraph" w:styleId="20">
    <w:name w:val="Quote"/>
    <w:link w:val="21"/>
    <w:qFormat/>
    <w:pPr>
      <w:jc w:val="both"/>
    </w:pPr>
    <w:rPr>
      <w:rFonts w:eastAsia="Arial Unicode MS" w:cs="Arial Unicode MS"/>
      <w:color w:val="000000"/>
      <w:sz w:val="22"/>
      <w:szCs w:val="22"/>
      <w:u w:color="00000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u w:color="000000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u w:color="000000"/>
    </w:rPr>
  </w:style>
  <w:style w:type="character" w:customStyle="1" w:styleId="apple-converted-space">
    <w:name w:val="apple-converted-space"/>
    <w:basedOn w:val="a0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lang w:bidi="ar-SA"/>
    </w:rPr>
  </w:style>
  <w:style w:type="paragraph" w:styleId="af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Calibri" w:eastAsia="Calibri" w:hAnsi="Calibri" w:cs="Calibri"/>
      <w:color w:val="000000"/>
      <w:u w:color="00000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Calibri" w:eastAsia="Calibri" w:hAnsi="Calibri" w:cs="Calibri"/>
      <w:b/>
      <w:bCs/>
      <w:color w:val="000000"/>
      <w:u w:color="00000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table" w:customStyle="1" w:styleId="TableStyle0">
    <w:name w:val="TableStyle0"/>
    <w:qFormat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Название Знак"/>
    <w:basedOn w:val="a0"/>
    <w:link w:val="af"/>
    <w:qFormat/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21">
    <w:name w:val="Цитата 2 Знак"/>
    <w:basedOn w:val="a0"/>
    <w:link w:val="20"/>
    <w:qFormat/>
    <w:rPr>
      <w:rFonts w:cs="Arial Unicode MS"/>
      <w:color w:val="000000"/>
      <w:sz w:val="22"/>
      <w:szCs w:val="22"/>
      <w:u w:color="000000"/>
    </w:rPr>
  </w:style>
  <w:style w:type="character" w:customStyle="1" w:styleId="EmailStyle15">
    <w:name w:val="EmailStyle15"/>
    <w:basedOn w:val="a0"/>
    <w:unhideWhenUsed/>
    <w:rPr>
      <w:rFonts w:ascii="Calibri" w:cs="Calibri" w:hint="default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  <w:lang w:bidi="he-I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bidi="ar-SA"/>
    </w:rPr>
  </w:style>
  <w:style w:type="paragraph" w:styleId="2">
    <w:name w:val="heading 2"/>
    <w:next w:val="a"/>
    <w:qFormat/>
    <w:pPr>
      <w:keepNext/>
      <w:ind w:right="45"/>
      <w:outlineLvl w:val="1"/>
    </w:pPr>
    <w:rPr>
      <w:rFonts w:eastAsia="Arial Unicode MS" w:cs="Arial Unicode MS"/>
      <w:b/>
      <w:bCs/>
      <w:color w:val="000000"/>
      <w:kern w:val="16"/>
      <w:sz w:val="24"/>
      <w:szCs w:val="24"/>
      <w:u w:color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  <w:lang w:bidi="ar-SA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  <w:lang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e">
    <w:name w:val="Body Text"/>
    <w:qFormat/>
    <w:rPr>
      <w:rFonts w:eastAsia="Arial Unicode MS" w:cs="Arial Unicode MS"/>
      <w:color w:val="000000"/>
      <w:sz w:val="24"/>
      <w:szCs w:val="24"/>
      <w:u w:color="000000"/>
    </w:rPr>
  </w:style>
  <w:style w:type="paragraph" w:styleId="af">
    <w:name w:val="Title"/>
    <w:link w:val="af0"/>
    <w:qFormat/>
    <w:pPr>
      <w:jc w:val="center"/>
    </w:pPr>
    <w:rPr>
      <w:rFonts w:eastAsia="Arial Unicode MS" w:cs="Arial Unicode MS"/>
      <w:b/>
      <w:bCs/>
      <w:color w:val="000000"/>
      <w:sz w:val="28"/>
      <w:szCs w:val="28"/>
      <w:u w:color="000000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f3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f4">
    <w:name w:val="Subtitle"/>
    <w:qFormat/>
    <w:pPr>
      <w:jc w:val="both"/>
    </w:pPr>
    <w:rPr>
      <w:rFonts w:eastAsia="Times New Roman"/>
      <w:b/>
      <w:bCs/>
      <w:color w:val="000000"/>
      <w:sz w:val="28"/>
      <w:szCs w:val="28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5">
    <w:name w:val="Колонтитулы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f6">
    <w:name w:val="По умолчанию"/>
    <w:qFormat/>
    <w:rPr>
      <w:rFonts w:ascii="Helvetica" w:eastAsia="Helvetica" w:hAnsi="Helvetica" w:cs="Helvetica"/>
      <w:color w:val="000000"/>
      <w:sz w:val="22"/>
      <w:szCs w:val="22"/>
    </w:rPr>
  </w:style>
  <w:style w:type="paragraph" w:styleId="20">
    <w:name w:val="Quote"/>
    <w:link w:val="21"/>
    <w:qFormat/>
    <w:pPr>
      <w:jc w:val="both"/>
    </w:pPr>
    <w:rPr>
      <w:rFonts w:eastAsia="Arial Unicode MS" w:cs="Arial Unicode MS"/>
      <w:color w:val="000000"/>
      <w:sz w:val="22"/>
      <w:szCs w:val="22"/>
      <w:u w:color="00000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u w:color="000000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u w:color="000000"/>
    </w:rPr>
  </w:style>
  <w:style w:type="character" w:customStyle="1" w:styleId="apple-converted-space">
    <w:name w:val="apple-converted-space"/>
    <w:basedOn w:val="a0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lang w:bidi="ar-SA"/>
    </w:rPr>
  </w:style>
  <w:style w:type="paragraph" w:styleId="af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Calibri" w:eastAsia="Calibri" w:hAnsi="Calibri" w:cs="Calibri"/>
      <w:color w:val="000000"/>
      <w:u w:color="00000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Calibri" w:eastAsia="Calibri" w:hAnsi="Calibri" w:cs="Calibri"/>
      <w:b/>
      <w:bCs/>
      <w:color w:val="000000"/>
      <w:u w:color="00000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table" w:customStyle="1" w:styleId="TableStyle0">
    <w:name w:val="TableStyle0"/>
    <w:qFormat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Название Знак"/>
    <w:basedOn w:val="a0"/>
    <w:link w:val="af"/>
    <w:qFormat/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21">
    <w:name w:val="Цитата 2 Знак"/>
    <w:basedOn w:val="a0"/>
    <w:link w:val="20"/>
    <w:qFormat/>
    <w:rPr>
      <w:rFonts w:cs="Arial Unicode MS"/>
      <w:color w:val="000000"/>
      <w:sz w:val="22"/>
      <w:szCs w:val="22"/>
      <w:u w:color="000000"/>
    </w:rPr>
  </w:style>
  <w:style w:type="character" w:customStyle="1" w:styleId="EmailStyle15">
    <w:name w:val="EmailStyle15"/>
    <w:basedOn w:val="a0"/>
    <w:unhideWhenUsed/>
    <w:rPr>
      <w:rFonts w:ascii="Calibri" w:cs="Calibri" w:hint="default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de-um.com" TargetMode="External"/><Relationship Id="rId13" Type="http://schemas.openxmlformats.org/officeDocument/2006/relationships/hyperlink" Target="https://vsmsmr.ru/police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dde-um.com" TargetMode="External"/><Relationship Id="rId12" Type="http://schemas.openxmlformats.org/officeDocument/2006/relationships/hyperlink" Target="https://vsmsmr.ru/police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mailto:info@dde-um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dde.dabm.ru" TargetMode="External"/><Relationship Id="rId11" Type="http://schemas.openxmlformats.org/officeDocument/2006/relationships/hyperlink" Target="mailto:info@dde-um.com" TargetMode="External"/><Relationship Id="rId5" Type="http://schemas.openxmlformats.org/officeDocument/2006/relationships/hyperlink" Target="https://dde.dabm.ru" TargetMode="External"/><Relationship Id="rId15" Type="http://schemas.openxmlformats.org/officeDocument/2006/relationships/hyperlink" Target="mailto:info@dde-um.com" TargetMode="External"/><Relationship Id="rId10" Type="http://schemas.openxmlformats.org/officeDocument/2006/relationships/hyperlink" Target="mailto:info@dde-u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msmr.ru/police/" TargetMode="External"/><Relationship Id="rId14" Type="http://schemas.openxmlformats.org/officeDocument/2006/relationships/hyperlink" Target="https://yandex.ru/support/metrika/general/opt-out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7DFA529B</Template>
  <TotalTime>60</TotalTime>
  <Pages>9</Pages>
  <Words>2856</Words>
  <Characters>21631</Characters>
  <Application>Microsoft Office Word</Application>
  <DocSecurity>0</DocSecurity>
  <Lines>180</Lines>
  <Paragraphs>48</Paragraphs>
  <ScaleCrop>false</ScaleCrop>
  <Company>---</Company>
  <LinksUpToDate>false</LinksUpToDate>
  <CharactersWithSpaces>24439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Демьяненко Андрей Александрович</dc:creator>
  <cp:lastModifiedBy>Андреев Аркадий Николаевич</cp:lastModifiedBy>
  <cp:revision>29</cp:revision>
  <cp:lastPrinted>2025-01-20T21:06:00Z</cp:lastPrinted>
  <dcterms:created xsi:type="dcterms:W3CDTF">2022-12-02T08:56:00Z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eyJoZGlkIjoiODkzMGVjN2QxNjIyYzUyNTFhMDdkOGI3NzZkYzkxMTMiLCJ1c2VySWQiOiI4NDIyMjY3MDM1NjMifQ==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767C9EB532F3490680A7A43A5B6780AA_12</vt:lpwstr>
  </property>
</Properties>
</file>